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FA38" w14:textId="0D3930F6" w:rsidR="00CD2D12" w:rsidRDefault="00CD2D12" w:rsidP="00CD2D12">
      <w:pPr>
        <w:jc w:val="center"/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</w:pPr>
      <w:bookmarkStart w:id="0" w:name="_GoBack"/>
      <w:bookmarkEnd w:id="0"/>
      <w:r w:rsidRPr="009F5E6D"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  <w:t>Důležité upozornění pro zákonné zástupce</w:t>
      </w:r>
    </w:p>
    <w:p w14:paraId="6EE8664F" w14:textId="56B3F6FD" w:rsidR="00CD2D12" w:rsidRDefault="00CD2D12" w:rsidP="00CD2D12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</w:p>
    <w:p w14:paraId="30D7396B" w14:textId="5215154F" w:rsidR="00DD4596" w:rsidRPr="00D27074" w:rsidRDefault="00DD4596" w:rsidP="00DD4596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bookmarkStart w:id="1" w:name="_Hlk157069070"/>
      <w:r w:rsidRPr="001B06EE">
        <w:rPr>
          <w:rFonts w:ascii="Franklin Gothic Book" w:hAnsi="Franklin Gothic Book"/>
          <w:b/>
          <w:bCs/>
          <w:sz w:val="28"/>
          <w:szCs w:val="28"/>
          <w:u w:val="single"/>
        </w:rPr>
        <w:t>Zákonný zástupce je povinen</w:t>
      </w:r>
      <w:r w:rsidRPr="009F5E6D">
        <w:rPr>
          <w:rFonts w:ascii="Franklin Gothic Book" w:hAnsi="Franklin Gothic Book"/>
          <w:sz w:val="28"/>
          <w:szCs w:val="28"/>
        </w:rPr>
        <w:t xml:space="preserve"> v souladu s § 34a odst. 2 zákona č. 561/2004 Sb., o předškolním, základním, středním, vyšším odborném a jiném vzdělávání (školský zákon)</w:t>
      </w:r>
      <w:r w:rsidR="00D27074">
        <w:rPr>
          <w:rFonts w:ascii="Franklin Gothic Book" w:hAnsi="Franklin Gothic Book"/>
          <w:sz w:val="28"/>
          <w:szCs w:val="28"/>
        </w:rPr>
        <w:t>, v platném znění</w:t>
      </w:r>
      <w:r w:rsidR="008119F4">
        <w:rPr>
          <w:rFonts w:ascii="Franklin Gothic Book" w:hAnsi="Franklin Gothic Book"/>
          <w:sz w:val="28"/>
          <w:szCs w:val="28"/>
        </w:rPr>
        <w:t>,</w:t>
      </w:r>
      <w:r w:rsidRPr="009F5E6D">
        <w:rPr>
          <w:rFonts w:ascii="Franklin Gothic Book" w:hAnsi="Franklin Gothic Book"/>
          <w:sz w:val="28"/>
          <w:szCs w:val="28"/>
        </w:rPr>
        <w:t xml:space="preserve"> </w:t>
      </w:r>
      <w:r w:rsidRPr="001B06EE"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přihlásit své </w:t>
      </w:r>
      <w:r w:rsidRPr="00D27074">
        <w:rPr>
          <w:rFonts w:ascii="Franklin Gothic Book" w:hAnsi="Franklin Gothic Book"/>
          <w:b/>
          <w:bCs/>
          <w:sz w:val="28"/>
          <w:szCs w:val="28"/>
          <w:u w:val="single"/>
        </w:rPr>
        <w:t>dítě k zápisu k</w:t>
      </w:r>
      <w:r w:rsidR="009B39B8"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 </w:t>
      </w:r>
      <w:r w:rsidRPr="00D27074">
        <w:rPr>
          <w:rFonts w:ascii="Franklin Gothic Book" w:hAnsi="Franklin Gothic Book"/>
          <w:b/>
          <w:bCs/>
          <w:sz w:val="28"/>
          <w:szCs w:val="28"/>
          <w:u w:val="single"/>
        </w:rPr>
        <w:t>předškolnímu vzdělávání</w:t>
      </w:r>
      <w:r w:rsidR="00D27074">
        <w:rPr>
          <w:rFonts w:ascii="Franklin Gothic Book" w:hAnsi="Franklin Gothic Book"/>
          <w:b/>
          <w:bCs/>
          <w:sz w:val="28"/>
          <w:szCs w:val="28"/>
          <w:u w:val="single"/>
        </w:rPr>
        <w:t>.</w:t>
      </w:r>
    </w:p>
    <w:p w14:paraId="4BC28115" w14:textId="42199D3F" w:rsidR="00DD4596" w:rsidRPr="009F5E6D" w:rsidRDefault="00DD4596" w:rsidP="00DD4596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D27074">
        <w:rPr>
          <w:rFonts w:ascii="Franklin Gothic Book" w:hAnsi="Franklin Gothic Book"/>
          <w:sz w:val="28"/>
          <w:szCs w:val="28"/>
        </w:rPr>
        <w:t>V případě, že</w:t>
      </w:r>
      <w:r w:rsidRPr="001B06EE">
        <w:rPr>
          <w:rFonts w:ascii="Franklin Gothic Book" w:hAnsi="Franklin Gothic Book"/>
          <w:b/>
          <w:bCs/>
          <w:sz w:val="28"/>
          <w:szCs w:val="28"/>
        </w:rPr>
        <w:t xml:space="preserve"> zákonný zástupce přihlásí své dítě</w:t>
      </w:r>
      <w:r w:rsidRPr="009F5E6D">
        <w:rPr>
          <w:rFonts w:ascii="Franklin Gothic Book" w:hAnsi="Franklin Gothic Book"/>
          <w:sz w:val="28"/>
          <w:szCs w:val="28"/>
        </w:rPr>
        <w:t xml:space="preserve"> k povinnému předškolnímu vzdělávání </w:t>
      </w:r>
      <w:r w:rsidRPr="001B06EE">
        <w:rPr>
          <w:rFonts w:ascii="Franklin Gothic Book" w:hAnsi="Franklin Gothic Book"/>
          <w:b/>
          <w:bCs/>
          <w:sz w:val="28"/>
          <w:szCs w:val="28"/>
        </w:rPr>
        <w:t xml:space="preserve">v jiné obci, </w:t>
      </w:r>
      <w:r w:rsidRPr="00D27074">
        <w:rPr>
          <w:rFonts w:ascii="Franklin Gothic Book" w:hAnsi="Franklin Gothic Book"/>
          <w:sz w:val="28"/>
          <w:szCs w:val="28"/>
        </w:rPr>
        <w:t>než v jaké má jeho dítě trvalý pobyt,</w:t>
      </w:r>
      <w:r w:rsidRPr="001B06EE">
        <w:rPr>
          <w:rFonts w:ascii="Franklin Gothic Book" w:hAnsi="Franklin Gothic Book"/>
          <w:b/>
          <w:bCs/>
          <w:sz w:val="28"/>
          <w:szCs w:val="28"/>
        </w:rPr>
        <w:t xml:space="preserve"> nebo ve škole jiného zřizovatele</w:t>
      </w:r>
      <w:r w:rsidR="007F5D79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="007F5D79">
        <w:rPr>
          <w:rFonts w:ascii="Franklin Gothic Book" w:hAnsi="Franklin Gothic Book"/>
          <w:sz w:val="28"/>
          <w:szCs w:val="28"/>
        </w:rPr>
        <w:t>(kraj, soukromý zřizovatel)</w:t>
      </w:r>
      <w:r w:rsidR="007F5D79" w:rsidRPr="00CD2D12">
        <w:rPr>
          <w:rFonts w:ascii="Franklin Gothic Book" w:hAnsi="Franklin Gothic Book"/>
          <w:sz w:val="28"/>
          <w:szCs w:val="28"/>
        </w:rPr>
        <w:t>,</w:t>
      </w:r>
      <w:r w:rsidRPr="001B06EE">
        <w:rPr>
          <w:rFonts w:ascii="Franklin Gothic Book" w:hAnsi="Franklin Gothic Book"/>
          <w:b/>
          <w:bCs/>
          <w:sz w:val="28"/>
          <w:szCs w:val="28"/>
        </w:rPr>
        <w:t xml:space="preserve"> je nutno tuto skutečnost oznámit</w:t>
      </w:r>
      <w:r w:rsidRPr="009F5E6D">
        <w:rPr>
          <w:rFonts w:ascii="Franklin Gothic Book" w:hAnsi="Franklin Gothic Book"/>
          <w:sz w:val="28"/>
          <w:szCs w:val="28"/>
        </w:rPr>
        <w:t xml:space="preserve"> </w:t>
      </w:r>
      <w:r w:rsidRPr="008119F4">
        <w:rPr>
          <w:rFonts w:ascii="Franklin Gothic Book" w:hAnsi="Franklin Gothic Book"/>
          <w:b/>
          <w:bCs/>
          <w:sz w:val="28"/>
          <w:szCs w:val="28"/>
        </w:rPr>
        <w:t>spádové</w:t>
      </w:r>
      <w:r w:rsidRPr="009F5E6D">
        <w:rPr>
          <w:rFonts w:ascii="Franklin Gothic Book" w:hAnsi="Franklin Gothic Book"/>
          <w:sz w:val="28"/>
          <w:szCs w:val="28"/>
        </w:rPr>
        <w:t xml:space="preserve"> </w:t>
      </w:r>
      <w:r w:rsidRPr="00D27074">
        <w:rPr>
          <w:rFonts w:ascii="Franklin Gothic Book" w:hAnsi="Franklin Gothic Book"/>
          <w:b/>
          <w:bCs/>
          <w:sz w:val="28"/>
          <w:szCs w:val="28"/>
        </w:rPr>
        <w:t xml:space="preserve">mateřské </w:t>
      </w:r>
      <w:r w:rsidRPr="001B06EE">
        <w:rPr>
          <w:rFonts w:ascii="Franklin Gothic Book" w:hAnsi="Franklin Gothic Book"/>
          <w:b/>
          <w:bCs/>
          <w:sz w:val="28"/>
          <w:szCs w:val="28"/>
        </w:rPr>
        <w:t>škole v místě trvalého pobytu dítěte</w:t>
      </w:r>
      <w:r w:rsidRPr="009F5E6D">
        <w:rPr>
          <w:rFonts w:ascii="Franklin Gothic Book" w:hAnsi="Franklin Gothic Book"/>
          <w:sz w:val="28"/>
          <w:szCs w:val="28"/>
        </w:rPr>
        <w:t>.</w:t>
      </w:r>
    </w:p>
    <w:p w14:paraId="23581DCB" w14:textId="65F7265A" w:rsidR="00DD4596" w:rsidRPr="009F5E6D" w:rsidRDefault="00DD4596" w:rsidP="00DD4596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>Pokud t</w:t>
      </w:r>
      <w:r w:rsidR="00D27074">
        <w:rPr>
          <w:rFonts w:ascii="Franklin Gothic Book" w:hAnsi="Franklin Gothic Book"/>
          <w:sz w:val="28"/>
          <w:szCs w:val="28"/>
        </w:rPr>
        <w:t>u</w:t>
      </w:r>
      <w:r w:rsidRPr="009F5E6D">
        <w:rPr>
          <w:rFonts w:ascii="Franklin Gothic Book" w:hAnsi="Franklin Gothic Book"/>
          <w:sz w:val="28"/>
          <w:szCs w:val="28"/>
        </w:rPr>
        <w:t>to důležit</w:t>
      </w:r>
      <w:r w:rsidR="00D27074">
        <w:rPr>
          <w:rFonts w:ascii="Franklin Gothic Book" w:hAnsi="Franklin Gothic Book"/>
          <w:sz w:val="28"/>
          <w:szCs w:val="28"/>
        </w:rPr>
        <w:t>ou</w:t>
      </w:r>
      <w:r w:rsidRPr="009F5E6D">
        <w:rPr>
          <w:rFonts w:ascii="Franklin Gothic Book" w:hAnsi="Franklin Gothic Book"/>
          <w:sz w:val="28"/>
          <w:szCs w:val="28"/>
        </w:rPr>
        <w:t xml:space="preserve"> informac</w:t>
      </w:r>
      <w:r w:rsidR="00D27074">
        <w:rPr>
          <w:rFonts w:ascii="Franklin Gothic Book" w:hAnsi="Franklin Gothic Book"/>
          <w:sz w:val="28"/>
          <w:szCs w:val="28"/>
        </w:rPr>
        <w:t>i</w:t>
      </w:r>
      <w:r w:rsidRPr="009F5E6D">
        <w:rPr>
          <w:rFonts w:ascii="Franklin Gothic Book" w:hAnsi="Franklin Gothic Book"/>
          <w:sz w:val="28"/>
          <w:szCs w:val="28"/>
        </w:rPr>
        <w:t xml:space="preserve"> zákonný zástupce nenahlásí, dítě bude vedeno v evidenci dětí, které zákonný zástupce nepřihlásil k</w:t>
      </w:r>
      <w:r>
        <w:rPr>
          <w:rFonts w:ascii="Franklin Gothic Book" w:hAnsi="Franklin Gothic Book"/>
          <w:sz w:val="28"/>
          <w:szCs w:val="28"/>
        </w:rPr>
        <w:t> </w:t>
      </w:r>
      <w:r w:rsidRPr="009F5E6D">
        <w:rPr>
          <w:rFonts w:ascii="Franklin Gothic Book" w:hAnsi="Franklin Gothic Book"/>
          <w:sz w:val="28"/>
          <w:szCs w:val="28"/>
        </w:rPr>
        <w:t>zápisu</w:t>
      </w:r>
      <w:r>
        <w:rPr>
          <w:rFonts w:ascii="Franklin Gothic Book" w:hAnsi="Franklin Gothic Book"/>
          <w:sz w:val="28"/>
          <w:szCs w:val="28"/>
        </w:rPr>
        <w:t xml:space="preserve"> k</w:t>
      </w:r>
      <w:r w:rsidR="008119F4">
        <w:rPr>
          <w:rFonts w:ascii="Franklin Gothic Book" w:hAnsi="Franklin Gothic Book"/>
          <w:sz w:val="28"/>
          <w:szCs w:val="28"/>
        </w:rPr>
        <w:t xml:space="preserve"> povinnému </w:t>
      </w:r>
      <w:r>
        <w:rPr>
          <w:rFonts w:ascii="Franklin Gothic Book" w:hAnsi="Franklin Gothic Book"/>
          <w:sz w:val="28"/>
          <w:szCs w:val="28"/>
        </w:rPr>
        <w:t>předškolnímu vzdělávání</w:t>
      </w:r>
      <w:r w:rsidRPr="009F5E6D">
        <w:rPr>
          <w:rFonts w:ascii="Franklin Gothic Book" w:hAnsi="Franklin Gothic Book"/>
          <w:sz w:val="28"/>
          <w:szCs w:val="28"/>
        </w:rPr>
        <w:t xml:space="preserve">. </w:t>
      </w:r>
    </w:p>
    <w:p w14:paraId="067BC500" w14:textId="78B0E1D6" w:rsidR="00DD4596" w:rsidRPr="009F5E6D" w:rsidRDefault="00DD4596" w:rsidP="00DD4596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9F5E6D">
        <w:rPr>
          <w:rFonts w:ascii="Franklin Gothic Book" w:hAnsi="Franklin Gothic Book"/>
          <w:b/>
          <w:bCs/>
          <w:sz w:val="28"/>
          <w:szCs w:val="28"/>
        </w:rPr>
        <w:t xml:space="preserve">Nesplnění povinnosti přihlásit dítě k předškolnímu vzdělávání </w:t>
      </w:r>
      <w:r w:rsidRPr="001B06EE">
        <w:rPr>
          <w:rFonts w:ascii="Franklin Gothic Book" w:hAnsi="Franklin Gothic Book"/>
          <w:b/>
          <w:bCs/>
          <w:sz w:val="28"/>
          <w:szCs w:val="28"/>
        </w:rPr>
        <w:t>lze ze strany zákonného zástupce považovat</w:t>
      </w:r>
      <w:r w:rsidRPr="009F5E6D">
        <w:rPr>
          <w:rFonts w:ascii="Franklin Gothic Book" w:hAnsi="Franklin Gothic Book"/>
          <w:sz w:val="28"/>
          <w:szCs w:val="28"/>
        </w:rPr>
        <w:t xml:space="preserve"> za porušení jeho právních povinností, resp</w:t>
      </w:r>
      <w:r w:rsidR="008119F4">
        <w:rPr>
          <w:rFonts w:ascii="Franklin Gothic Book" w:hAnsi="Franklin Gothic Book"/>
          <w:sz w:val="28"/>
          <w:szCs w:val="28"/>
        </w:rPr>
        <w:t>ektive</w:t>
      </w:r>
      <w:r w:rsidRPr="009F5E6D">
        <w:rPr>
          <w:rFonts w:ascii="Franklin Gothic Book" w:hAnsi="Franklin Gothic Book"/>
          <w:sz w:val="28"/>
          <w:szCs w:val="28"/>
        </w:rPr>
        <w:t xml:space="preserve">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za přestupek dle § 182a odst. 1 písm. a) školského zákona</w:t>
      </w:r>
      <w:r w:rsidR="00D27074">
        <w:rPr>
          <w:rFonts w:ascii="Franklin Gothic Book" w:hAnsi="Franklin Gothic Book"/>
          <w:b/>
          <w:bCs/>
          <w:sz w:val="28"/>
          <w:szCs w:val="28"/>
          <w:u w:val="single"/>
        </w:rPr>
        <w:t>, za který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 lze uložit pokutu až do výše 5</w:t>
      </w:r>
      <w:r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000 Kč.</w:t>
      </w:r>
    </w:p>
    <w:bookmarkEnd w:id="1"/>
    <w:p w14:paraId="7A9046EA" w14:textId="77777777" w:rsidR="00280103" w:rsidRPr="00CD2D12" w:rsidRDefault="00280103" w:rsidP="00CD2D12"/>
    <w:sectPr w:rsidR="00280103" w:rsidRPr="00CD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12"/>
    <w:rsid w:val="000509B8"/>
    <w:rsid w:val="0016387C"/>
    <w:rsid w:val="00280103"/>
    <w:rsid w:val="007618DA"/>
    <w:rsid w:val="007F5D79"/>
    <w:rsid w:val="008119F4"/>
    <w:rsid w:val="009B39B8"/>
    <w:rsid w:val="00A02D8B"/>
    <w:rsid w:val="00A16B7B"/>
    <w:rsid w:val="00CD2D12"/>
    <w:rsid w:val="00D27074"/>
    <w:rsid w:val="00DD4596"/>
    <w:rsid w:val="00F9135B"/>
    <w:rsid w:val="00F9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B34C"/>
  <w15:chartTrackingRefBased/>
  <w15:docId w15:val="{A04A1736-551F-4665-A279-0C4DBA82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2D1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2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Radovan, Mgr.</dc:creator>
  <cp:keywords/>
  <dc:description/>
  <cp:lastModifiedBy>Jana Kuchtíková</cp:lastModifiedBy>
  <cp:revision>2</cp:revision>
  <dcterms:created xsi:type="dcterms:W3CDTF">2024-04-22T17:07:00Z</dcterms:created>
  <dcterms:modified xsi:type="dcterms:W3CDTF">2024-04-22T17:07:00Z</dcterms:modified>
</cp:coreProperties>
</file>